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contextualSpacing/>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Value Chain Analysis</w:t>
      </w:r>
    </w:p>
    <w:p>
      <w:pPr>
        <w:pStyle w:val="style0"/>
        <w:spacing w:lineRule="auto" w:line="480"/>
        <w:jc w:val="center"/>
        <w:contextualSpacing/>
        <w:rPr>
          <w:rFonts w:ascii="Times New Roman" w:cs="Times New Roman" w:hAnsi="Times New Roman"/>
          <w:color w:val="222222"/>
          <w:sz w:val="24"/>
          <w:szCs w:val="24"/>
          <w:shd w:val="clear" w:color="auto" w:fill="ffffff"/>
        </w:rPr>
      </w:pPr>
    </w:p>
    <w:p>
      <w:pPr>
        <w:pStyle w:val="style0"/>
        <w:spacing w:lineRule="auto" w:line="480"/>
        <w:jc w:val="center"/>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Student's name</w:t>
      </w:r>
    </w:p>
    <w:p>
      <w:pPr>
        <w:pStyle w:val="style0"/>
        <w:spacing w:lineRule="auto" w:line="480"/>
        <w:jc w:val="center"/>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ID number </w:t>
      </w:r>
    </w:p>
    <w:p>
      <w:pPr>
        <w:pStyle w:val="style0"/>
        <w:spacing w:lineRule="auto" w:line="480"/>
        <w:jc w:val="center"/>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Institution Affiliation</w:t>
      </w:r>
    </w:p>
    <w:p>
      <w:pPr>
        <w:pStyle w:val="style0"/>
        <w:spacing w:lineRule="auto" w:line="480"/>
        <w:jc w:val="center"/>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Professor’s Name</w:t>
      </w:r>
    </w:p>
    <w:p>
      <w:pPr>
        <w:pStyle w:val="style0"/>
        <w:spacing w:lineRule="auto" w:line="480"/>
        <w:jc w:val="center"/>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Course</w:t>
      </w:r>
    </w:p>
    <w:p>
      <w:pPr>
        <w:pStyle w:val="style0"/>
        <w:spacing w:lineRule="auto" w:line="480"/>
        <w:jc w:val="center"/>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Date</w:t>
      </w:r>
    </w:p>
    <w:p>
      <w:pPr>
        <w:pStyle w:val="style0"/>
        <w:spacing w:lineRule="auto" w:line="480"/>
        <w:ind w:firstLine="72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For a small business to stand the market competition, specific fundamental considerations must be put into place, including the value chain analysis. By definition, the value chain is a set of </w:t>
      </w:r>
      <w:r>
        <w:rPr>
          <w:rFonts w:ascii="Times New Roman" w:cs="Times New Roman" w:hAnsi="Times New Roman"/>
          <w:sz w:val="24"/>
          <w:szCs w:val="24"/>
        </w:rPr>
        <w:t>internal activities that a business performs to deliver quality products and services to the market. Therefore, the firm has to identify its support and primary activities that add value to its products and analyze them to reduce the inputs costs</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Rosales et al., 2017);</w:t>
      </w:r>
      <w:r>
        <w:rPr>
          <w:rFonts w:ascii="Times New Roman" w:cs="Times New Roman" w:hAnsi="Times New Roman"/>
          <w:sz w:val="24"/>
          <w:szCs w:val="24"/>
        </w:rPr>
        <w:t xml:space="preserve"> a process called value chain analysis. To achieve the value chain analysis, the industry must follow a series of steps to ensure success. </w:t>
      </w:r>
    </w:p>
    <w:p>
      <w:pPr>
        <w:pStyle w:val="style0"/>
        <w:spacing w:lineRule="auto" w:line="480"/>
        <w:contextualSpacing/>
        <w:rPr>
          <w:rFonts w:ascii="Times New Roman" w:cs="Times New Roman" w:hAnsi="Times New Roman"/>
          <w:sz w:val="24"/>
          <w:szCs w:val="24"/>
        </w:rPr>
      </w:pPr>
      <w:r>
        <w:rPr>
          <w:rFonts w:ascii="Times New Roman" w:cs="Times New Roman" w:hAnsi="Times New Roman"/>
          <w:b/>
          <w:sz w:val="24"/>
          <w:szCs w:val="24"/>
        </w:rPr>
        <w:t>Research and development</w:t>
      </w:r>
    </w:p>
    <w:p>
      <w:pPr>
        <w:pStyle w:val="style0"/>
        <w:spacing w:lineRule="auto" w:line="480"/>
        <w:contextualSpacing/>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 first step </w:t>
      </w:r>
      <w:r>
        <w:rPr>
          <w:rFonts w:ascii="Times New Roman" w:cs="Times New Roman" w:hAnsi="Times New Roman"/>
          <w:sz w:val="24"/>
          <w:szCs w:val="24"/>
        </w:rPr>
        <w:t>involves researching the kind of products that the customers want by conducting market analysis carefully. It includes establishing consumer trends, which will help the company anticipate customer needs and make the products available. Small businesses, however, can work together with the suppliers.</w:t>
      </w:r>
    </w:p>
    <w:p>
      <w:pPr>
        <w:pStyle w:val="style0"/>
        <w:spacing w:lineRule="auto" w:line="480"/>
        <w:contextualSpacing/>
        <w:rPr>
          <w:rFonts w:ascii="Times New Roman" w:cs="Times New Roman" w:hAnsi="Times New Roman"/>
          <w:b/>
          <w:sz w:val="24"/>
          <w:szCs w:val="24"/>
        </w:rPr>
      </w:pPr>
      <w:r>
        <w:rPr>
          <w:rFonts w:ascii="Times New Roman" w:cs="Times New Roman" w:hAnsi="Times New Roman"/>
          <w:b/>
          <w:sz w:val="24"/>
          <w:szCs w:val="24"/>
        </w:rPr>
        <w:t xml:space="preserve">Product design </w:t>
      </w:r>
    </w:p>
    <w:p>
      <w:pPr>
        <w:pStyle w:val="style0"/>
        <w:spacing w:lineRule="auto" w:line="480"/>
        <w:contextualSpacing/>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Once a new product is identified or the upgrade of </w:t>
      </w:r>
      <w:r>
        <w:rPr>
          <w:rFonts w:ascii="Times New Roman" w:cs="Times New Roman" w:hAnsi="Times New Roman"/>
          <w:sz w:val="24"/>
          <w:szCs w:val="24"/>
        </w:rPr>
        <w:t>the</w:t>
      </w:r>
      <w:r>
        <w:rPr>
          <w:rFonts w:ascii="Times New Roman" w:cs="Times New Roman" w:hAnsi="Times New Roman"/>
          <w:sz w:val="24"/>
          <w:szCs w:val="24"/>
        </w:rPr>
        <w:t xml:space="preserve"> existing product determined, testin</w:t>
      </w:r>
      <w:r>
        <w:rPr>
          <w:rFonts w:ascii="Times New Roman" w:cs="Times New Roman" w:hAnsi="Times New Roman"/>
          <w:sz w:val="24"/>
          <w:szCs w:val="24"/>
        </w:rPr>
        <w:t>g</w:t>
      </w:r>
      <w:r>
        <w:rPr>
          <w:rFonts w:ascii="Times New Roman" w:cs="Times New Roman" w:hAnsi="Times New Roman"/>
          <w:sz w:val="24"/>
          <w:szCs w:val="24"/>
        </w:rPr>
        <w:t xml:space="preserve"> is done on the items, followed by refining and subsequent production. During the prod</w:t>
      </w:r>
      <w:r>
        <w:rPr>
          <w:rFonts w:ascii="Times New Roman" w:cs="Times New Roman" w:hAnsi="Times New Roman"/>
          <w:sz w:val="24"/>
          <w:szCs w:val="24"/>
        </w:rPr>
        <w:t>uction process, the quality of a product</w:t>
      </w:r>
      <w:r>
        <w:rPr>
          <w:rFonts w:ascii="Times New Roman" w:cs="Times New Roman" w:hAnsi="Times New Roman"/>
          <w:sz w:val="24"/>
          <w:szCs w:val="24"/>
        </w:rPr>
        <w:t>, costs, and value will be affected by the place of production.</w:t>
      </w:r>
    </w:p>
    <w:p>
      <w:pPr>
        <w:pStyle w:val="style0"/>
        <w:spacing w:lineRule="auto" w:line="480"/>
        <w:contextualSpacing/>
        <w:rPr>
          <w:rFonts w:ascii="Times New Roman" w:cs="Times New Roman" w:hAnsi="Times New Roman"/>
          <w:b/>
          <w:sz w:val="24"/>
          <w:szCs w:val="24"/>
        </w:rPr>
      </w:pPr>
      <w:r>
        <w:rPr>
          <w:rFonts w:ascii="Times New Roman" w:cs="Times New Roman" w:hAnsi="Times New Roman"/>
          <w:b/>
          <w:sz w:val="24"/>
          <w:szCs w:val="24"/>
        </w:rPr>
        <w:t>Marketing and sales</w:t>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Every successful product must over three of the following components, including service value, product value, and wow value. The wow value is a component that extends beyond the usual warranty and personal care services to provide high-level services that are not generally offered</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Rosales et al., 2017)</w:t>
      </w:r>
      <w:r>
        <w:rPr>
          <w:rFonts w:ascii="Times New Roman" w:cs="Times New Roman" w:hAnsi="Times New Roman"/>
          <w:sz w:val="24"/>
          <w:szCs w:val="24"/>
        </w:rPr>
        <w:t>. For instance, a hotel company may permit the employees to use up to a certain amount of money to ensure the customers; an example is the Ritz-</w:t>
      </w:r>
      <w:r>
        <w:rPr>
          <w:rFonts w:ascii="Times New Roman" w:cs="Times New Roman" w:hAnsi="Times New Roman"/>
          <w:sz w:val="24"/>
          <w:szCs w:val="24"/>
        </w:rPr>
        <w:t>Carlton Hotels allows extra costs provided the guests are satisfied by the services. Therefore, marketing will ensure the products and services are made famous and familiar to potential customers, resulting in higher sales.</w:t>
      </w:r>
    </w:p>
    <w:p>
      <w:pPr>
        <w:pStyle w:val="style0"/>
        <w:spacing w:lineRule="auto" w:line="480"/>
        <w:contextualSpacing/>
        <w:rPr>
          <w:rFonts w:ascii="Times New Roman" w:cs="Times New Roman" w:hAnsi="Times New Roman"/>
          <w:b/>
          <w:sz w:val="24"/>
          <w:szCs w:val="24"/>
        </w:rPr>
      </w:pPr>
      <w:r>
        <w:rPr>
          <w:rFonts w:ascii="Times New Roman" w:cs="Times New Roman" w:hAnsi="Times New Roman"/>
          <w:b/>
          <w:sz w:val="24"/>
          <w:szCs w:val="24"/>
        </w:rPr>
        <w:t xml:space="preserve">Distribution management </w:t>
      </w: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value chain, it is essential to consider the warehouse's location and the modes of distribution of the products. There should be appropriate packaging, material handling, information system transportation, and communication to ensure the products reach the customers at demand</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Lee et al., 2017)</w:t>
      </w:r>
      <w:r>
        <w:rPr>
          <w:rFonts w:ascii="Times New Roman" w:cs="Times New Roman" w:hAnsi="Times New Roman"/>
          <w:sz w:val="24"/>
          <w:szCs w:val="24"/>
        </w:rPr>
        <w:t>. Despite the digitalization in all systems, it is still important to manage the distribution since the stores and warehouses are still used.</w:t>
      </w:r>
    </w:p>
    <w:p>
      <w:pPr>
        <w:pStyle w:val="style0"/>
        <w:spacing w:lineRule="auto" w:line="480"/>
        <w:contextualSpacing/>
        <w:rPr>
          <w:rFonts w:ascii="Times New Roman" w:cs="Times New Roman" w:hAnsi="Times New Roman"/>
          <w:b/>
          <w:sz w:val="24"/>
          <w:szCs w:val="24"/>
        </w:rPr>
      </w:pPr>
      <w:r>
        <w:rPr>
          <w:rFonts w:ascii="Times New Roman" w:cs="Times New Roman" w:hAnsi="Times New Roman"/>
          <w:b/>
          <w:sz w:val="24"/>
          <w:szCs w:val="24"/>
        </w:rPr>
        <w:t>Customer service</w:t>
      </w: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supply chain's final link, it is essential to inform the customers on how to use products, troubleshooting and diagnosis, and offering customer-friendly services. Therefore, it is vital to train the employees on how to conduct services as this is where the customer behavior can be gauged.</w:t>
      </w:r>
    </w:p>
    <w:p>
      <w:pPr>
        <w:pStyle w:val="style0"/>
        <w:spacing w:lineRule="auto" w:line="480"/>
        <w:contextualSpacing/>
        <w:rPr>
          <w:rFonts w:ascii="Times New Roman" w:cs="Times New Roman" w:hAnsi="Times New Roman"/>
          <w:b/>
          <w:sz w:val="24"/>
          <w:szCs w:val="24"/>
        </w:rPr>
      </w:pPr>
      <w:r>
        <w:rPr>
          <w:rFonts w:ascii="Times New Roman" w:cs="Times New Roman" w:hAnsi="Times New Roman"/>
          <w:b/>
          <w:sz w:val="24"/>
          <w:szCs w:val="24"/>
        </w:rPr>
        <w:t>Step 1- Identification of the sub-activities of the primary activity</w:t>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The first step involves identifying sub-activities for every primary activity</w:t>
      </w:r>
      <w:r>
        <w:rPr>
          <w:rFonts w:ascii="Times New Roman" w:cs="Times New Roman" w:hAnsi="Times New Roman"/>
          <w:sz w:val="24"/>
          <w:szCs w:val="24"/>
        </w:rPr>
        <w:t xml:space="preserve"> that creates value (</w:t>
      </w:r>
      <w:r>
        <w:rPr>
          <w:rFonts w:ascii="Times New Roman" w:cs="Times New Roman" w:hAnsi="Times New Roman"/>
          <w:color w:val="222222"/>
          <w:sz w:val="24"/>
          <w:szCs w:val="24"/>
          <w:shd w:val="clear" w:color="auto" w:fill="ffffff"/>
        </w:rPr>
        <w:t>Prasetyo, 2020).</w:t>
      </w:r>
      <w:r>
        <w:rPr>
          <w:rFonts w:ascii="Times New Roman" w:cs="Times New Roman" w:hAnsi="Times New Roman"/>
          <w:sz w:val="24"/>
          <w:szCs w:val="24"/>
        </w:rPr>
        <w:t xml:space="preserve"> These sub-activities can either be direct, which makes value by themselves like advertising, indirect, which enables the smooth running of the direct activities like record-keeping, or quality assurance activities that keep in check the direct and indirect activities like proofreading.</w:t>
      </w:r>
    </w:p>
    <w:p>
      <w:pPr>
        <w:pStyle w:val="style0"/>
        <w:spacing w:lineRule="auto" w:line="480"/>
        <w:contextualSpacing/>
        <w:rPr>
          <w:rFonts w:ascii="Times New Roman" w:cs="Times New Roman" w:hAnsi="Times New Roman"/>
          <w:b/>
          <w:sz w:val="24"/>
          <w:szCs w:val="24"/>
        </w:rPr>
      </w:pPr>
      <w:r>
        <w:rPr>
          <w:rFonts w:ascii="Times New Roman" w:cs="Times New Roman" w:hAnsi="Times New Roman"/>
          <w:b/>
          <w:sz w:val="24"/>
          <w:szCs w:val="24"/>
        </w:rPr>
        <w:t xml:space="preserve">Step 2- identify </w:t>
      </w:r>
      <w:r>
        <w:rPr>
          <w:rFonts w:ascii="Times New Roman" w:cs="Times New Roman" w:hAnsi="Times New Roman"/>
          <w:b/>
          <w:sz w:val="24"/>
          <w:szCs w:val="24"/>
        </w:rPr>
        <w:t>sub-activities</w:t>
      </w:r>
      <w:r>
        <w:rPr>
          <w:rFonts w:ascii="Times New Roman" w:cs="Times New Roman" w:hAnsi="Times New Roman"/>
          <w:b/>
          <w:sz w:val="24"/>
          <w:szCs w:val="24"/>
        </w:rPr>
        <w:t xml:space="preserve"> for every support activity.</w:t>
      </w: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Support activities like human resource management, procurement, and technological developments should be evaluated to determine the </w:t>
      </w:r>
      <w:r>
        <w:rPr>
          <w:rFonts w:ascii="Times New Roman" w:cs="Times New Roman" w:hAnsi="Times New Roman"/>
          <w:sz w:val="24"/>
          <w:szCs w:val="24"/>
        </w:rPr>
        <w:t>sub-activities</w:t>
      </w:r>
      <w:r>
        <w:rPr>
          <w:rFonts w:ascii="Times New Roman" w:cs="Times New Roman" w:hAnsi="Times New Roman"/>
          <w:sz w:val="24"/>
          <w:szCs w:val="24"/>
        </w:rPr>
        <w:t xml:space="preserve"> which create value. For example, how procurements add value in resource acquisition and production.</w:t>
      </w:r>
    </w:p>
    <w:p>
      <w:pPr>
        <w:pStyle w:val="style0"/>
        <w:spacing w:lineRule="auto" w:line="480"/>
        <w:contextualSpacing/>
        <w:rPr>
          <w:rFonts w:ascii="Times New Roman" w:cs="Times New Roman" w:hAnsi="Times New Roman"/>
          <w:b/>
          <w:sz w:val="24"/>
          <w:szCs w:val="24"/>
        </w:rPr>
      </w:pPr>
      <w:r>
        <w:rPr>
          <w:rFonts w:ascii="Times New Roman" w:cs="Times New Roman" w:hAnsi="Times New Roman"/>
          <w:b/>
          <w:sz w:val="24"/>
          <w:szCs w:val="24"/>
        </w:rPr>
        <w:t xml:space="preserve">Step 3- Identify the links. </w:t>
      </w:r>
    </w:p>
    <w:p>
      <w:pPr>
        <w:pStyle w:val="style0"/>
        <w:spacing w:lineRule="auto" w:line="480"/>
        <w:contextualSpacing/>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According to (</w:t>
      </w:r>
      <w:r>
        <w:rPr>
          <w:rFonts w:ascii="Times New Roman" w:cs="Times New Roman" w:hAnsi="Times New Roman"/>
          <w:color w:val="222222"/>
          <w:sz w:val="24"/>
          <w:szCs w:val="24"/>
          <w:shd w:val="clear" w:color="auto" w:fill="ffffff"/>
        </w:rPr>
        <w:t xml:space="preserve">Prasetyo, 2020), </w:t>
      </w:r>
      <w:r>
        <w:rPr>
          <w:rFonts w:ascii="Times New Roman" w:cs="Times New Roman" w:hAnsi="Times New Roman"/>
          <w:sz w:val="24"/>
          <w:szCs w:val="24"/>
        </w:rPr>
        <w:t>t</w:t>
      </w:r>
      <w:r>
        <w:rPr>
          <w:rFonts w:ascii="Times New Roman" w:cs="Times New Roman" w:hAnsi="Times New Roman"/>
          <w:sz w:val="24"/>
          <w:szCs w:val="24"/>
        </w:rPr>
        <w:t>his involves finding the connections between all the identified activities to increase the value chain framework's competitive advantages.</w:t>
      </w:r>
    </w:p>
    <w:p>
      <w:pPr>
        <w:pStyle w:val="style0"/>
        <w:spacing w:lineRule="auto" w:line="480"/>
        <w:contextualSpacing/>
        <w:rPr>
          <w:rFonts w:ascii="Times New Roman" w:cs="Times New Roman" w:hAnsi="Times New Roman"/>
          <w:b/>
          <w:sz w:val="24"/>
          <w:szCs w:val="24"/>
        </w:rPr>
      </w:pPr>
      <w:r>
        <w:rPr>
          <w:rFonts w:ascii="Times New Roman" w:cs="Times New Roman" w:hAnsi="Times New Roman"/>
          <w:b/>
          <w:sz w:val="24"/>
          <w:szCs w:val="24"/>
        </w:rPr>
        <w:t>Step 4- looking for opportunities to increase value.</w:t>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Involves the review of the identified links and sub-activities to develop ways of changing or enhancing them, hence maximizing the value offered to customers.</w:t>
      </w: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b/>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b/>
          <w:sz w:val="24"/>
          <w:szCs w:val="24"/>
        </w:rPr>
      </w:pPr>
    </w:p>
    <w:p>
      <w:pPr>
        <w:pStyle w:val="style0"/>
        <w:spacing w:lineRule="auto" w:line="480"/>
        <w:jc w:val="center"/>
        <w:contextualSpacing/>
        <w:rPr>
          <w:rFonts w:ascii="Times New Roman" w:cs="Times New Roman" w:hAnsi="Times New Roman"/>
          <w:b/>
          <w:sz w:val="24"/>
          <w:szCs w:val="24"/>
        </w:rPr>
      </w:pPr>
      <w:r>
        <w:rPr>
          <w:rFonts w:ascii="Times New Roman" w:cs="Times New Roman" w:hAnsi="Times New Roman"/>
          <w:b/>
          <w:sz w:val="24"/>
          <w:szCs w:val="24"/>
        </w:rPr>
        <w:t xml:space="preserve">References </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Lee, K., Go, D., Park, I., &amp; Yoon, B. (2017). Exploring suitable technology for small and medium-sized enterprises (SMEs) based on a hidden Markov model using patent information and value chain analysis. </w:t>
      </w:r>
      <w:r>
        <w:rPr>
          <w:rFonts w:ascii="Times New Roman" w:cs="Times New Roman" w:hAnsi="Times New Roman"/>
          <w:i/>
          <w:iCs/>
          <w:color w:val="222222"/>
          <w:sz w:val="24"/>
          <w:szCs w:val="24"/>
          <w:shd w:val="clear" w:color="auto" w:fill="ffffff"/>
        </w:rPr>
        <w:t>Sustainability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9</w:t>
      </w:r>
      <w:r>
        <w:rPr>
          <w:rFonts w:ascii="Times New Roman" w:cs="Times New Roman" w:hAnsi="Times New Roman"/>
          <w:color w:val="222222"/>
          <w:sz w:val="24"/>
          <w:szCs w:val="24"/>
          <w:shd w:val="clear" w:color="auto" w:fill="ffffff"/>
        </w:rPr>
        <w:t>(7), 1100.</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Prasetyo, P., &amp; Dzaki, F. (2020). Institutional performance and new product development value chain for entrepreneurial competitive advantage. </w:t>
      </w:r>
      <w:r>
        <w:rPr>
          <w:rFonts w:ascii="Times New Roman" w:cs="Times New Roman" w:hAnsi="Times New Roman"/>
          <w:i/>
          <w:iCs/>
          <w:color w:val="222222"/>
          <w:sz w:val="24"/>
          <w:szCs w:val="24"/>
          <w:shd w:val="clear" w:color="auto" w:fill="ffffff"/>
        </w:rPr>
        <w:t>Uncertain Supply Chain Management</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8</w:t>
      </w:r>
      <w:r>
        <w:rPr>
          <w:rFonts w:ascii="Times New Roman" w:cs="Times New Roman" w:hAnsi="Times New Roman"/>
          <w:color w:val="222222"/>
          <w:sz w:val="24"/>
          <w:szCs w:val="24"/>
          <w:shd w:val="clear" w:color="auto" w:fill="ffffff"/>
        </w:rPr>
        <w:t>(4), 753-760.</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Rosales, R. M., Pomeroy, R., Calabro, I. J., Batong, M., Cedo, K., Escara, N., ... &amp; Sobrevega, M. A. (2017). Value chain analysis and small-scale fisheries management. </w:t>
      </w:r>
      <w:r>
        <w:rPr>
          <w:rFonts w:ascii="Times New Roman" w:cs="Times New Roman" w:hAnsi="Times New Roman"/>
          <w:i/>
          <w:iCs/>
          <w:color w:val="222222"/>
          <w:sz w:val="24"/>
          <w:szCs w:val="24"/>
          <w:shd w:val="clear" w:color="auto" w:fill="ffffff"/>
        </w:rPr>
        <w:t>Marine Policy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83</w:t>
      </w:r>
      <w:r>
        <w:rPr>
          <w:rFonts w:ascii="Times New Roman" w:cs="Times New Roman" w:hAnsi="Times New Roman"/>
          <w:color w:val="222222"/>
          <w:sz w:val="24"/>
          <w:szCs w:val="24"/>
          <w:shd w:val="clear" w:color="auto" w:fill="ffffff"/>
        </w:rPr>
        <w:t>, 11-21.</w:t>
      </w:r>
    </w:p>
    <w:p>
      <w:pPr>
        <w:pStyle w:val="style0"/>
        <w:spacing w:lineRule="auto" w:line="480"/>
        <w:ind w:left="720" w:hanging="720"/>
        <w:contextualSpacing/>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5</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c5c3bdf-5c1f-4bbf-8506-1d81e9d6ad5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199d903-490d-4d86-bdbb-2327a4a54826"/>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690</Words>
  <Pages>5</Pages>
  <Characters>3944</Characters>
  <Application>WPS Office</Application>
  <DocSecurity>0</DocSecurity>
  <Paragraphs>51</Paragraphs>
  <ScaleCrop>false</ScaleCrop>
  <Company>Grizli777</Company>
  <LinksUpToDate>false</LinksUpToDate>
  <CharactersWithSpaces>4615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2021-02-20T16:15:53Z</dcterms:created>
  <dc:creator>Windows User</dc:creator>
  <lastModifiedBy>Infinix X650D</lastModifiedBy>
  <dcterms:modified xsi:type="dcterms:W3CDTF">2021-02-20T16:15:53Z</dcterms:modified>
  <revision>6</revision>
</coreProperties>
</file>

<file path=docProps/custom.xml><?xml version="1.0" encoding="utf-8"?>
<Properties xmlns="http://schemas.openxmlformats.org/officeDocument/2006/custom-properties" xmlns:vt="http://schemas.openxmlformats.org/officeDocument/2006/docPropsVTypes"/>
</file>